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5FF83" w14:textId="6CA814F2" w:rsidR="007A1C8D" w:rsidRPr="00811068" w:rsidRDefault="00811068" w:rsidP="00811068">
      <w:pPr>
        <w:spacing w:after="120"/>
        <w:ind w:right="334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3C9C23" wp14:editId="041E38D7">
                <wp:simplePos x="0" y="0"/>
                <wp:positionH relativeFrom="margin">
                  <wp:posOffset>4443730</wp:posOffset>
                </wp:positionH>
                <wp:positionV relativeFrom="paragraph">
                  <wp:posOffset>150495</wp:posOffset>
                </wp:positionV>
                <wp:extent cx="1828800" cy="428625"/>
                <wp:effectExtent l="0" t="0" r="0" b="952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01932" w14:textId="6B673193" w:rsidR="00811068" w:rsidRDefault="00F95EF3" w:rsidP="00811068">
                            <w:r>
                              <w:t>Referat</w:t>
                            </w:r>
                            <w:r w:rsidR="000C0458">
                              <w:t xml:space="preserve"> </w:t>
                            </w:r>
                            <w:r w:rsidR="00811068" w:rsidRPr="00811068">
                              <w:t>Personal- und</w:t>
                            </w:r>
                            <w:r w:rsidR="00811068">
                              <w:t xml:space="preserve"> </w:t>
                            </w:r>
                            <w:r w:rsidR="00811068" w:rsidRPr="00811068">
                              <w:t>Organisationsentwicklung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C9C2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9.9pt;margin-top:11.85pt;width:2in;height:33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e0JHQIAABsEAAAOAAAAZHJzL2Uyb0RvYy54bWysU8Fu2zAMvQ/YPwi6L06MpEuNOEWXLsOA&#10;rhvQ7gMYSY6FSaInKbG7rx8lp2mw3Yb5IIgm+fj4SK1uBmvYUfmg0dV8NplyppxAqd2+5t+ftu+W&#10;nIUIToJBp2r+rAK/Wb99s+q7SpXYopHKMwJxoeq7mrcxdlVRBNEqC2GCnXLkbNBbiGT6fSE99IRu&#10;TVFOp1dFj152HoUKgf7ejU6+zvhNo0T82jRBRWZqTtxiPn0+d+ks1iuo9h66VosTDfgHFha0o6Jn&#10;qDuIwA5e/wVltfAYsIkTgbbAptFC5R6om9n0j24eW+hU7oXECd1ZpvD/YMXD8ZtnWtLsOHNgaURP&#10;aoiNMpKVSZ2+CxUFPXYUFocPOKTI1Gno7lH8CMzhpgW3V7feY98qkMRuljKLi9QRJySQXf8FJZWB&#10;Q8QMNDTeJkASgxE6Ten5PBmiwkQquSyXyym5BPnm5fKqXOQSUL1kdz7ETwotS5eae5p8RofjfYiJ&#10;DVQvIZk9Gi232phs+P1uYzw7Am3JNn8n9HAZZhzra369oNopy2HKzwtkdaQtNtrWnFjSl9KhSmp8&#10;dDLfI2gz3omJcSd5kiKjNnHYDRSYNNuhfCahPI7bSq+LLi36X5z1tKk1Dz8P4BVn5rMjsa9n83la&#10;7WzMF+9LMvylZ3fpAScIquaRs/G6ifk5jB3d0lAanfV6ZXLiShuYZTy9lrTil3aOen3T698AAAD/&#10;/wMAUEsDBBQABgAIAAAAIQDfvVt23QAAAAkBAAAPAAAAZHJzL2Rvd25yZXYueG1sTI9BT4NAEIXv&#10;Jv6HzZh4MXYpKhRkadRE47W1P2CAKRDZWcJuC/33jie9zbx5ee+bYrvYQZ1p8r1jA+tVBIq4dk3P&#10;rYHD1/v9BpQPyA0OjsnAhTxsy+urAvPGzbyj8z60SkLY52igC2HMtfZ1Rxb9yo3Ecju6yWKQdWp1&#10;M+Es4XbQcRQl2mLP0tDhSG8d1d/7kzVw/JzvnrK5+giHdPeYvGKfVu5izO3N8vIMKtAS/szwiy/o&#10;UApT5U7ceDUYSLJM0IOB+CEFJYZsk4pQybCOQZeF/v9B+QMAAP//AwBQSwECLQAUAAYACAAAACEA&#10;toM4kv4AAADhAQAAEwAAAAAAAAAAAAAAAAAAAAAAW0NvbnRlbnRfVHlwZXNdLnhtbFBLAQItABQA&#10;BgAIAAAAIQA4/SH/1gAAAJQBAAALAAAAAAAAAAAAAAAAAC8BAABfcmVscy8ucmVsc1BLAQItABQA&#10;BgAIAAAAIQC9ue0JHQIAABsEAAAOAAAAAAAAAAAAAAAAAC4CAABkcnMvZTJvRG9jLnhtbFBLAQIt&#10;ABQABgAIAAAAIQDfvVt23QAAAAkBAAAPAAAAAAAAAAAAAAAAAHcEAABkcnMvZG93bnJldi54bWxQ&#10;SwUGAAAAAAQABADzAAAAgQUAAAAA&#10;" stroked="f">
                <v:textbox>
                  <w:txbxContent>
                    <w:p w14:paraId="49A01932" w14:textId="6B673193" w:rsidR="00811068" w:rsidRDefault="00F95EF3" w:rsidP="00811068">
                      <w:r>
                        <w:t>Referat</w:t>
                      </w:r>
                      <w:r w:rsidR="000C0458">
                        <w:t xml:space="preserve"> </w:t>
                      </w:r>
                      <w:r w:rsidR="00811068" w:rsidRPr="00811068">
                        <w:t>Personal- und</w:t>
                      </w:r>
                      <w:r w:rsidR="00811068">
                        <w:t xml:space="preserve"> </w:t>
                      </w:r>
                      <w:r w:rsidR="00811068" w:rsidRPr="00811068">
                        <w:t>Organisationsentwicklung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1C8D" w:rsidRPr="00811068">
        <w:rPr>
          <w:noProof/>
        </w:rPr>
        <w:drawing>
          <wp:anchor distT="0" distB="0" distL="114300" distR="114300" simplePos="0" relativeHeight="251667456" behindDoc="1" locked="0" layoutInCell="1" allowOverlap="1" wp14:anchorId="73FB282B" wp14:editId="2DE2A2CE">
            <wp:simplePos x="0" y="0"/>
            <wp:positionH relativeFrom="margin">
              <wp:align>left</wp:align>
            </wp:positionH>
            <wp:positionV relativeFrom="paragraph">
              <wp:posOffset>-69850</wp:posOffset>
            </wp:positionV>
            <wp:extent cx="2514600" cy="64960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Z_UniHohenheim_Logo_RGB_Schwarz_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BA0" w:rsidRPr="00811068">
        <w:tab/>
      </w:r>
    </w:p>
    <w:p w14:paraId="0EC8143E" w14:textId="32388237" w:rsidR="007A1C8D" w:rsidRPr="007A1C8D" w:rsidRDefault="00B22BA0" w:rsidP="00811068">
      <w:pPr>
        <w:spacing w:after="120"/>
        <w:ind w:right="334"/>
        <w:jc w:val="right"/>
        <w:rPr>
          <w:sz w:val="18"/>
        </w:rPr>
      </w:pPr>
      <w:r w:rsidRPr="007A1C8D">
        <w:rPr>
          <w:sz w:val="18"/>
        </w:rPr>
        <w:tab/>
      </w:r>
    </w:p>
    <w:p w14:paraId="7415661C" w14:textId="3FC1751B" w:rsidR="007A1C8D" w:rsidRPr="007A1C8D" w:rsidRDefault="007A1C8D" w:rsidP="007A1C8D">
      <w:pPr>
        <w:spacing w:after="120"/>
        <w:ind w:right="334"/>
      </w:pPr>
    </w:p>
    <w:p w14:paraId="2AAD5269" w14:textId="5EBE8D65" w:rsidR="003A3778" w:rsidRDefault="003A3778" w:rsidP="003A3778">
      <w:pPr>
        <w:spacing w:after="120"/>
        <w:ind w:right="334"/>
      </w:pPr>
    </w:p>
    <w:p w14:paraId="554CDB02" w14:textId="55CBEF2A" w:rsidR="003A3778" w:rsidRDefault="003A3778" w:rsidP="003A3778">
      <w:pPr>
        <w:spacing w:after="120"/>
        <w:ind w:right="334"/>
      </w:pPr>
    </w:p>
    <w:p w14:paraId="66589F02" w14:textId="42CF0E6E" w:rsidR="003A3778" w:rsidRPr="00A175A7" w:rsidRDefault="003A3778" w:rsidP="003A3778">
      <w:pPr>
        <w:spacing w:after="120"/>
        <w:ind w:right="334"/>
        <w:rPr>
          <w:sz w:val="32"/>
          <w:szCs w:val="32"/>
        </w:rPr>
      </w:pPr>
      <w:r w:rsidRPr="00A175A7">
        <w:rPr>
          <w:b/>
          <w:sz w:val="32"/>
          <w:szCs w:val="32"/>
        </w:rPr>
        <w:t>M</w:t>
      </w:r>
      <w:r w:rsidRPr="00A175A7">
        <w:rPr>
          <w:sz w:val="32"/>
          <w:szCs w:val="32"/>
        </w:rPr>
        <w:t xml:space="preserve">iteinander – </w:t>
      </w:r>
      <w:r w:rsidRPr="00A175A7">
        <w:rPr>
          <w:b/>
          <w:sz w:val="32"/>
          <w:szCs w:val="32"/>
        </w:rPr>
        <w:t>A</w:t>
      </w:r>
      <w:r w:rsidRPr="00A175A7">
        <w:rPr>
          <w:sz w:val="32"/>
          <w:szCs w:val="32"/>
        </w:rPr>
        <w:t xml:space="preserve">ktiv </w:t>
      </w:r>
      <w:r w:rsidR="00BF56A0">
        <w:rPr>
          <w:sz w:val="32"/>
          <w:szCs w:val="32"/>
        </w:rPr>
        <w:t>–</w:t>
      </w:r>
      <w:r w:rsidRPr="00A175A7">
        <w:rPr>
          <w:sz w:val="32"/>
          <w:szCs w:val="32"/>
        </w:rPr>
        <w:t xml:space="preserve"> </w:t>
      </w:r>
      <w:r w:rsidRPr="00A175A7">
        <w:rPr>
          <w:b/>
          <w:sz w:val="32"/>
          <w:szCs w:val="32"/>
        </w:rPr>
        <w:t>G</w:t>
      </w:r>
      <w:r w:rsidRPr="00A175A7">
        <w:rPr>
          <w:sz w:val="32"/>
          <w:szCs w:val="32"/>
        </w:rPr>
        <w:t>estalten</w:t>
      </w:r>
      <w:r w:rsidR="00BF56A0">
        <w:rPr>
          <w:sz w:val="32"/>
          <w:szCs w:val="32"/>
        </w:rPr>
        <w:t xml:space="preserve"> (MAG)</w:t>
      </w:r>
    </w:p>
    <w:p w14:paraId="0B02E5D5" w14:textId="73BD6AC3" w:rsidR="005C0C27" w:rsidRPr="0066232C" w:rsidRDefault="005C0C27" w:rsidP="005C0C27">
      <w:pPr>
        <w:rPr>
          <w:b/>
          <w:szCs w:val="22"/>
        </w:rPr>
      </w:pPr>
    </w:p>
    <w:p w14:paraId="675EBEFC" w14:textId="77777777" w:rsidR="001655EA" w:rsidRPr="001655EA" w:rsidRDefault="001655EA" w:rsidP="001655EA">
      <w:pPr>
        <w:rPr>
          <w:rFonts w:cs="Arial"/>
          <w:b/>
          <w:szCs w:val="22"/>
        </w:rPr>
      </w:pPr>
    </w:p>
    <w:p w14:paraId="38D1B059" w14:textId="11E6CB2C" w:rsidR="001655EA" w:rsidRDefault="00917D46" w:rsidP="001655EA">
      <w:pPr>
        <w:rPr>
          <w:rFonts w:cs="Arial"/>
          <w:b/>
          <w:sz w:val="32"/>
          <w:szCs w:val="28"/>
        </w:rPr>
      </w:pPr>
      <w:r>
        <w:rPr>
          <w:rFonts w:cs="Arial"/>
          <w:b/>
          <w:sz w:val="32"/>
          <w:szCs w:val="28"/>
        </w:rPr>
        <w:t>Terminübersicht</w:t>
      </w:r>
    </w:p>
    <w:p w14:paraId="6D22993B" w14:textId="77777777" w:rsidR="001655EA" w:rsidRPr="001655EA" w:rsidRDefault="001655EA" w:rsidP="001655EA">
      <w:pPr>
        <w:rPr>
          <w:rFonts w:cs="Arial"/>
          <w:b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3698"/>
        <w:gridCol w:w="3008"/>
      </w:tblGrid>
      <w:tr w:rsidR="001655EA" w:rsidRPr="00AE473B" w14:paraId="7AA5FD38" w14:textId="77777777" w:rsidTr="002572CE">
        <w:tc>
          <w:tcPr>
            <w:tcW w:w="3217" w:type="dxa"/>
            <w:shd w:val="clear" w:color="auto" w:fill="9CC2E5" w:themeFill="accent1" w:themeFillTint="99"/>
          </w:tcPr>
          <w:p w14:paraId="3CC9125C" w14:textId="77777777" w:rsidR="001655EA" w:rsidRPr="00AE473B" w:rsidRDefault="001655EA" w:rsidP="00D11543">
            <w:pPr>
              <w:spacing w:before="60" w:after="60"/>
              <w:rPr>
                <w:rFonts w:cs="Arial"/>
                <w:b/>
              </w:rPr>
            </w:pPr>
            <w:r w:rsidRPr="00AE473B">
              <w:rPr>
                <w:rFonts w:cs="Arial"/>
                <w:b/>
              </w:rPr>
              <w:t>Führungskraft</w:t>
            </w:r>
          </w:p>
        </w:tc>
        <w:tc>
          <w:tcPr>
            <w:tcW w:w="3698" w:type="dxa"/>
            <w:shd w:val="clear" w:color="auto" w:fill="9CC2E5" w:themeFill="accent1" w:themeFillTint="99"/>
          </w:tcPr>
          <w:p w14:paraId="08D2227A" w14:textId="77777777" w:rsidR="001655EA" w:rsidRPr="00AE473B" w:rsidRDefault="001655EA" w:rsidP="00D11543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AE473B">
              <w:rPr>
                <w:rFonts w:cs="Arial"/>
                <w:b/>
              </w:rPr>
              <w:t>Mitarbeiter</w:t>
            </w:r>
            <w:r>
              <w:rPr>
                <w:rFonts w:cs="Arial"/>
                <w:b/>
              </w:rPr>
              <w:t>:</w:t>
            </w:r>
            <w:r w:rsidRPr="00AE473B">
              <w:rPr>
                <w:rFonts w:cs="Arial"/>
                <w:b/>
              </w:rPr>
              <w:t>in</w:t>
            </w:r>
            <w:proofErr w:type="spellEnd"/>
          </w:p>
        </w:tc>
        <w:tc>
          <w:tcPr>
            <w:tcW w:w="3008" w:type="dxa"/>
            <w:shd w:val="clear" w:color="auto" w:fill="9CC2E5" w:themeFill="accent1" w:themeFillTint="99"/>
          </w:tcPr>
          <w:p w14:paraId="008147A4" w14:textId="77777777" w:rsidR="001655EA" w:rsidRPr="00AE473B" w:rsidRDefault="001655EA" w:rsidP="00D11543">
            <w:pPr>
              <w:spacing w:before="60" w:after="60"/>
              <w:rPr>
                <w:rFonts w:cs="Arial"/>
                <w:b/>
              </w:rPr>
            </w:pPr>
            <w:r w:rsidRPr="00AE473B">
              <w:rPr>
                <w:rFonts w:cs="Arial"/>
                <w:b/>
              </w:rPr>
              <w:t>Datum</w:t>
            </w:r>
          </w:p>
        </w:tc>
      </w:tr>
      <w:tr w:rsidR="001655EA" w:rsidRPr="00AE473B" w14:paraId="4F9E80B5" w14:textId="77777777" w:rsidTr="001655EA">
        <w:tc>
          <w:tcPr>
            <w:tcW w:w="3217" w:type="dxa"/>
            <w:shd w:val="clear" w:color="auto" w:fill="auto"/>
          </w:tcPr>
          <w:p w14:paraId="4CF058B6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3B881DCD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1.</w:t>
            </w:r>
          </w:p>
        </w:tc>
        <w:tc>
          <w:tcPr>
            <w:tcW w:w="3008" w:type="dxa"/>
            <w:shd w:val="clear" w:color="auto" w:fill="auto"/>
          </w:tcPr>
          <w:p w14:paraId="6FEC1996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  <w:tr w:rsidR="001655EA" w:rsidRPr="00AE473B" w14:paraId="417C4B7F" w14:textId="77777777" w:rsidTr="001655EA">
        <w:tc>
          <w:tcPr>
            <w:tcW w:w="3217" w:type="dxa"/>
            <w:shd w:val="clear" w:color="auto" w:fill="auto"/>
          </w:tcPr>
          <w:p w14:paraId="0EBC8B48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7237EF5E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2.</w:t>
            </w:r>
          </w:p>
        </w:tc>
        <w:tc>
          <w:tcPr>
            <w:tcW w:w="3008" w:type="dxa"/>
            <w:shd w:val="clear" w:color="auto" w:fill="auto"/>
          </w:tcPr>
          <w:p w14:paraId="66E6DB69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  <w:tr w:rsidR="001655EA" w:rsidRPr="00AE473B" w14:paraId="16005019" w14:textId="77777777" w:rsidTr="001655EA">
        <w:tc>
          <w:tcPr>
            <w:tcW w:w="3217" w:type="dxa"/>
            <w:shd w:val="clear" w:color="auto" w:fill="auto"/>
          </w:tcPr>
          <w:p w14:paraId="586926BE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55003E88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3.</w:t>
            </w:r>
          </w:p>
        </w:tc>
        <w:tc>
          <w:tcPr>
            <w:tcW w:w="3008" w:type="dxa"/>
            <w:shd w:val="clear" w:color="auto" w:fill="auto"/>
          </w:tcPr>
          <w:p w14:paraId="056BDCBF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  <w:tr w:rsidR="001655EA" w:rsidRPr="00AE473B" w14:paraId="26740AFF" w14:textId="77777777" w:rsidTr="001655EA">
        <w:tc>
          <w:tcPr>
            <w:tcW w:w="3217" w:type="dxa"/>
            <w:shd w:val="clear" w:color="auto" w:fill="auto"/>
          </w:tcPr>
          <w:p w14:paraId="250D9837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15953440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4.</w:t>
            </w:r>
          </w:p>
        </w:tc>
        <w:tc>
          <w:tcPr>
            <w:tcW w:w="3008" w:type="dxa"/>
            <w:shd w:val="clear" w:color="auto" w:fill="auto"/>
          </w:tcPr>
          <w:p w14:paraId="18022C8E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  <w:tr w:rsidR="001655EA" w:rsidRPr="00AE473B" w14:paraId="7A883AE9" w14:textId="77777777" w:rsidTr="001655EA">
        <w:tc>
          <w:tcPr>
            <w:tcW w:w="3217" w:type="dxa"/>
            <w:shd w:val="clear" w:color="auto" w:fill="auto"/>
          </w:tcPr>
          <w:p w14:paraId="4CD69015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5E625F5A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5.</w:t>
            </w:r>
          </w:p>
        </w:tc>
        <w:tc>
          <w:tcPr>
            <w:tcW w:w="3008" w:type="dxa"/>
            <w:shd w:val="clear" w:color="auto" w:fill="auto"/>
          </w:tcPr>
          <w:p w14:paraId="7EF0E4D8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  <w:tr w:rsidR="001655EA" w:rsidRPr="00AE473B" w14:paraId="0C1825CE" w14:textId="77777777" w:rsidTr="001655EA">
        <w:tc>
          <w:tcPr>
            <w:tcW w:w="3217" w:type="dxa"/>
            <w:shd w:val="clear" w:color="auto" w:fill="auto"/>
          </w:tcPr>
          <w:p w14:paraId="5748F401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24C5B1D7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6.</w:t>
            </w:r>
          </w:p>
        </w:tc>
        <w:tc>
          <w:tcPr>
            <w:tcW w:w="3008" w:type="dxa"/>
            <w:shd w:val="clear" w:color="auto" w:fill="auto"/>
          </w:tcPr>
          <w:p w14:paraId="4F445906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  <w:tr w:rsidR="001655EA" w:rsidRPr="00AE473B" w14:paraId="184EED70" w14:textId="77777777" w:rsidTr="001655EA">
        <w:tc>
          <w:tcPr>
            <w:tcW w:w="3217" w:type="dxa"/>
            <w:shd w:val="clear" w:color="auto" w:fill="auto"/>
          </w:tcPr>
          <w:p w14:paraId="156F1586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6199664E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7.</w:t>
            </w:r>
          </w:p>
        </w:tc>
        <w:tc>
          <w:tcPr>
            <w:tcW w:w="3008" w:type="dxa"/>
            <w:shd w:val="clear" w:color="auto" w:fill="auto"/>
          </w:tcPr>
          <w:p w14:paraId="54F6BA1E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  <w:tr w:rsidR="001655EA" w:rsidRPr="00AE473B" w14:paraId="15F24749" w14:textId="77777777" w:rsidTr="001655EA">
        <w:tc>
          <w:tcPr>
            <w:tcW w:w="3217" w:type="dxa"/>
            <w:shd w:val="clear" w:color="auto" w:fill="auto"/>
          </w:tcPr>
          <w:p w14:paraId="26F7A1AE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05024856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8.</w:t>
            </w:r>
          </w:p>
        </w:tc>
        <w:tc>
          <w:tcPr>
            <w:tcW w:w="3008" w:type="dxa"/>
            <w:shd w:val="clear" w:color="auto" w:fill="auto"/>
          </w:tcPr>
          <w:p w14:paraId="439DC097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  <w:tr w:rsidR="001655EA" w:rsidRPr="00AE473B" w14:paraId="39812E03" w14:textId="77777777" w:rsidTr="001655EA">
        <w:tc>
          <w:tcPr>
            <w:tcW w:w="3217" w:type="dxa"/>
            <w:shd w:val="clear" w:color="auto" w:fill="auto"/>
          </w:tcPr>
          <w:p w14:paraId="0AA57A9D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095D8A44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9.</w:t>
            </w:r>
          </w:p>
        </w:tc>
        <w:tc>
          <w:tcPr>
            <w:tcW w:w="3008" w:type="dxa"/>
            <w:shd w:val="clear" w:color="auto" w:fill="auto"/>
          </w:tcPr>
          <w:p w14:paraId="648E1324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  <w:tr w:rsidR="001655EA" w:rsidRPr="00AE473B" w14:paraId="0FC0AC68" w14:textId="77777777" w:rsidTr="001655EA">
        <w:tc>
          <w:tcPr>
            <w:tcW w:w="3217" w:type="dxa"/>
            <w:shd w:val="clear" w:color="auto" w:fill="auto"/>
          </w:tcPr>
          <w:p w14:paraId="2BCEEC14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3C437D94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10.</w:t>
            </w:r>
          </w:p>
        </w:tc>
        <w:tc>
          <w:tcPr>
            <w:tcW w:w="3008" w:type="dxa"/>
            <w:shd w:val="clear" w:color="auto" w:fill="auto"/>
          </w:tcPr>
          <w:p w14:paraId="04356718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  <w:tr w:rsidR="001655EA" w:rsidRPr="00AE473B" w14:paraId="7B28B740" w14:textId="77777777" w:rsidTr="001655EA">
        <w:tc>
          <w:tcPr>
            <w:tcW w:w="3217" w:type="dxa"/>
            <w:shd w:val="clear" w:color="auto" w:fill="auto"/>
          </w:tcPr>
          <w:p w14:paraId="6DA2DD75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1C16BCE1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11.</w:t>
            </w:r>
          </w:p>
        </w:tc>
        <w:tc>
          <w:tcPr>
            <w:tcW w:w="3008" w:type="dxa"/>
            <w:shd w:val="clear" w:color="auto" w:fill="auto"/>
          </w:tcPr>
          <w:p w14:paraId="2F58C274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  <w:tr w:rsidR="001655EA" w:rsidRPr="00AE473B" w14:paraId="319D94C8" w14:textId="77777777" w:rsidTr="001655EA">
        <w:tc>
          <w:tcPr>
            <w:tcW w:w="3217" w:type="dxa"/>
            <w:shd w:val="clear" w:color="auto" w:fill="auto"/>
          </w:tcPr>
          <w:p w14:paraId="640B0DA8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1717C62B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12.</w:t>
            </w:r>
          </w:p>
        </w:tc>
        <w:tc>
          <w:tcPr>
            <w:tcW w:w="3008" w:type="dxa"/>
            <w:shd w:val="clear" w:color="auto" w:fill="auto"/>
          </w:tcPr>
          <w:p w14:paraId="061A14D3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  <w:tr w:rsidR="001655EA" w:rsidRPr="00AE473B" w14:paraId="7EB401FE" w14:textId="77777777" w:rsidTr="001655EA">
        <w:tc>
          <w:tcPr>
            <w:tcW w:w="3217" w:type="dxa"/>
            <w:shd w:val="clear" w:color="auto" w:fill="auto"/>
          </w:tcPr>
          <w:p w14:paraId="056183FE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091157C1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13.</w:t>
            </w:r>
          </w:p>
        </w:tc>
        <w:tc>
          <w:tcPr>
            <w:tcW w:w="3008" w:type="dxa"/>
            <w:shd w:val="clear" w:color="auto" w:fill="auto"/>
          </w:tcPr>
          <w:p w14:paraId="79604E97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  <w:tr w:rsidR="001655EA" w:rsidRPr="00AE473B" w14:paraId="045598EA" w14:textId="77777777" w:rsidTr="001655EA">
        <w:tc>
          <w:tcPr>
            <w:tcW w:w="3217" w:type="dxa"/>
            <w:shd w:val="clear" w:color="auto" w:fill="auto"/>
          </w:tcPr>
          <w:p w14:paraId="5ABD7950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31E3DEA3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14.</w:t>
            </w:r>
          </w:p>
        </w:tc>
        <w:tc>
          <w:tcPr>
            <w:tcW w:w="3008" w:type="dxa"/>
            <w:shd w:val="clear" w:color="auto" w:fill="auto"/>
          </w:tcPr>
          <w:p w14:paraId="0DE0CE43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  <w:tr w:rsidR="001655EA" w:rsidRPr="00AE473B" w14:paraId="5604486B" w14:textId="77777777" w:rsidTr="001655EA">
        <w:tc>
          <w:tcPr>
            <w:tcW w:w="3217" w:type="dxa"/>
            <w:shd w:val="clear" w:color="auto" w:fill="auto"/>
          </w:tcPr>
          <w:p w14:paraId="62D801CD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13CA098A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15.</w:t>
            </w:r>
          </w:p>
        </w:tc>
        <w:tc>
          <w:tcPr>
            <w:tcW w:w="3008" w:type="dxa"/>
            <w:shd w:val="clear" w:color="auto" w:fill="auto"/>
          </w:tcPr>
          <w:p w14:paraId="48DCB478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  <w:tr w:rsidR="001655EA" w:rsidRPr="00AE473B" w14:paraId="07EDFCFE" w14:textId="77777777" w:rsidTr="001655EA">
        <w:tc>
          <w:tcPr>
            <w:tcW w:w="3217" w:type="dxa"/>
            <w:shd w:val="clear" w:color="auto" w:fill="auto"/>
          </w:tcPr>
          <w:p w14:paraId="7D5B0F21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29605229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16.</w:t>
            </w:r>
          </w:p>
        </w:tc>
        <w:tc>
          <w:tcPr>
            <w:tcW w:w="3008" w:type="dxa"/>
            <w:shd w:val="clear" w:color="auto" w:fill="auto"/>
          </w:tcPr>
          <w:p w14:paraId="6F3CBB65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  <w:tr w:rsidR="001655EA" w:rsidRPr="00AE473B" w14:paraId="50B955C7" w14:textId="77777777" w:rsidTr="001655EA">
        <w:tc>
          <w:tcPr>
            <w:tcW w:w="3217" w:type="dxa"/>
            <w:shd w:val="clear" w:color="auto" w:fill="auto"/>
          </w:tcPr>
          <w:p w14:paraId="500F53F2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7714432D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17.</w:t>
            </w:r>
          </w:p>
        </w:tc>
        <w:tc>
          <w:tcPr>
            <w:tcW w:w="3008" w:type="dxa"/>
            <w:shd w:val="clear" w:color="auto" w:fill="auto"/>
          </w:tcPr>
          <w:p w14:paraId="5F621480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  <w:bookmarkStart w:id="0" w:name="_GoBack"/>
            <w:bookmarkEnd w:id="0"/>
          </w:p>
        </w:tc>
      </w:tr>
      <w:tr w:rsidR="001655EA" w:rsidRPr="00AE473B" w14:paraId="36DF832A" w14:textId="77777777" w:rsidTr="001655EA">
        <w:tc>
          <w:tcPr>
            <w:tcW w:w="3217" w:type="dxa"/>
            <w:shd w:val="clear" w:color="auto" w:fill="auto"/>
          </w:tcPr>
          <w:p w14:paraId="711CA6FB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  <w:tc>
          <w:tcPr>
            <w:tcW w:w="3698" w:type="dxa"/>
            <w:shd w:val="clear" w:color="auto" w:fill="auto"/>
          </w:tcPr>
          <w:p w14:paraId="733ED667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  <w:sz w:val="20"/>
              </w:rPr>
            </w:pPr>
            <w:r w:rsidRPr="00AE473B">
              <w:rPr>
                <w:rFonts w:cs="Arial"/>
                <w:sz w:val="20"/>
              </w:rPr>
              <w:t>18.</w:t>
            </w:r>
          </w:p>
        </w:tc>
        <w:tc>
          <w:tcPr>
            <w:tcW w:w="3008" w:type="dxa"/>
            <w:shd w:val="clear" w:color="auto" w:fill="auto"/>
          </w:tcPr>
          <w:p w14:paraId="4CB42AEC" w14:textId="77777777" w:rsidR="001655EA" w:rsidRPr="00AE473B" w:rsidRDefault="001655EA" w:rsidP="00D11543">
            <w:pPr>
              <w:spacing w:before="60" w:after="60" w:line="312" w:lineRule="auto"/>
              <w:rPr>
                <w:rFonts w:cs="Arial"/>
              </w:rPr>
            </w:pPr>
          </w:p>
        </w:tc>
      </w:tr>
    </w:tbl>
    <w:p w14:paraId="37B7BD85" w14:textId="77777777" w:rsidR="001655EA" w:rsidRDefault="001655EA" w:rsidP="0025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cs="Arial"/>
          <w:b/>
          <w:szCs w:val="22"/>
        </w:rPr>
      </w:pPr>
    </w:p>
    <w:p w14:paraId="1EEE7A4D" w14:textId="77777777" w:rsidR="001655EA" w:rsidRPr="00025A12" w:rsidRDefault="001655EA" w:rsidP="0025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cs="Arial"/>
          <w:b/>
          <w:sz w:val="26"/>
          <w:szCs w:val="26"/>
        </w:rPr>
      </w:pPr>
      <w:r w:rsidRPr="00025A12">
        <w:rPr>
          <w:rFonts w:cs="Arial"/>
          <w:b/>
          <w:sz w:val="26"/>
          <w:szCs w:val="26"/>
        </w:rPr>
        <w:t xml:space="preserve">Bitte ausgefüllt </w:t>
      </w:r>
      <w:r w:rsidRPr="007C1D09">
        <w:rPr>
          <w:rFonts w:cs="Arial"/>
          <w:b/>
          <w:sz w:val="26"/>
          <w:szCs w:val="26"/>
        </w:rPr>
        <w:t>zurück</w:t>
      </w:r>
      <w:r w:rsidRPr="00025A12">
        <w:rPr>
          <w:rFonts w:cs="Arial"/>
          <w:b/>
          <w:sz w:val="26"/>
          <w:szCs w:val="26"/>
        </w:rPr>
        <w:t xml:space="preserve"> an</w:t>
      </w:r>
      <w:r>
        <w:rPr>
          <w:rFonts w:cs="Arial"/>
          <w:b/>
          <w:sz w:val="26"/>
          <w:szCs w:val="26"/>
        </w:rPr>
        <w:t>:</w:t>
      </w:r>
      <w:r>
        <w:rPr>
          <w:rFonts w:cs="Arial"/>
          <w:b/>
          <w:sz w:val="26"/>
          <w:szCs w:val="26"/>
        </w:rPr>
        <w:br/>
        <w:t xml:space="preserve"> julia.kettelhack@verwaltung.uni-hohenheim.de</w:t>
      </w:r>
    </w:p>
    <w:p w14:paraId="3DD68D6D" w14:textId="77777777" w:rsidR="001655EA" w:rsidRPr="00025A12" w:rsidRDefault="001655EA" w:rsidP="00257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cs="Arial"/>
          <w:b/>
          <w:sz w:val="26"/>
          <w:szCs w:val="26"/>
        </w:rPr>
      </w:pPr>
    </w:p>
    <w:p w14:paraId="7C7D3900" w14:textId="77777777" w:rsidR="005A780A" w:rsidRDefault="005A780A" w:rsidP="001655EA">
      <w:pPr>
        <w:spacing w:line="360" w:lineRule="auto"/>
        <w:rPr>
          <w:rFonts w:cs="Arial"/>
          <w:szCs w:val="22"/>
        </w:rPr>
      </w:pPr>
    </w:p>
    <w:sectPr w:rsidR="005A780A" w:rsidSect="002C28E3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CBEB0" w14:textId="77777777" w:rsidR="001C41E3" w:rsidRDefault="00F776B4">
      <w:r>
        <w:separator/>
      </w:r>
    </w:p>
  </w:endnote>
  <w:endnote w:type="continuationSeparator" w:id="0">
    <w:p w14:paraId="4C74ED8F" w14:textId="77777777" w:rsidR="001C41E3" w:rsidRDefault="00F7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6A1A2" w14:textId="77777777" w:rsidR="00354FF4" w:rsidRDefault="0050461D" w:rsidP="000F737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EA3A0EA" w14:textId="77777777" w:rsidR="00354FF4" w:rsidRDefault="002572CE" w:rsidP="0047313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880954"/>
      <w:docPartObj>
        <w:docPartGallery w:val="Page Numbers (Bottom of Page)"/>
        <w:docPartUnique/>
      </w:docPartObj>
    </w:sdtPr>
    <w:sdtEndPr/>
    <w:sdtContent>
      <w:p w14:paraId="6199D325" w14:textId="01DE119C" w:rsidR="00AA753D" w:rsidRDefault="00AA753D">
        <w:pPr>
          <w:pStyle w:val="Fuzeile"/>
          <w:jc w:val="center"/>
        </w:pPr>
        <w:r w:rsidRPr="00AA753D">
          <w:rPr>
            <w:sz w:val="20"/>
          </w:rPr>
          <w:fldChar w:fldCharType="begin"/>
        </w:r>
        <w:r w:rsidRPr="00AA753D">
          <w:rPr>
            <w:sz w:val="20"/>
          </w:rPr>
          <w:instrText>PAGE   \* MERGEFORMAT</w:instrText>
        </w:r>
        <w:r w:rsidRPr="00AA753D">
          <w:rPr>
            <w:sz w:val="20"/>
          </w:rPr>
          <w:fldChar w:fldCharType="separate"/>
        </w:r>
        <w:r w:rsidR="001655EA">
          <w:rPr>
            <w:noProof/>
            <w:sz w:val="20"/>
          </w:rPr>
          <w:t>2</w:t>
        </w:r>
        <w:r w:rsidRPr="00AA753D">
          <w:rPr>
            <w:sz w:val="20"/>
          </w:rPr>
          <w:fldChar w:fldCharType="end"/>
        </w:r>
      </w:p>
    </w:sdtContent>
  </w:sdt>
  <w:p w14:paraId="654610C6" w14:textId="77777777" w:rsidR="008676A6" w:rsidRPr="008676A6" w:rsidRDefault="002572CE" w:rsidP="008676A6">
    <w:pPr>
      <w:pStyle w:val="Fuzeile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7C79E" w14:textId="313F78B0" w:rsidR="00B37335" w:rsidRDefault="002C28E3" w:rsidP="002C28E3">
    <w:pPr>
      <w:pStyle w:val="Fuzeile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378CE" w14:textId="77777777" w:rsidR="001C41E3" w:rsidRDefault="00F776B4">
      <w:r>
        <w:separator/>
      </w:r>
    </w:p>
  </w:footnote>
  <w:footnote w:type="continuationSeparator" w:id="0">
    <w:p w14:paraId="31ECC359" w14:textId="77777777" w:rsidR="001C41E3" w:rsidRDefault="00F7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0E4"/>
    <w:multiLevelType w:val="hybridMultilevel"/>
    <w:tmpl w:val="52F87C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96B91"/>
    <w:multiLevelType w:val="hybridMultilevel"/>
    <w:tmpl w:val="F19699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52527AD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430FEF"/>
    <w:multiLevelType w:val="hybridMultilevel"/>
    <w:tmpl w:val="7DF6DA1E"/>
    <w:lvl w:ilvl="0" w:tplc="58E608FC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ascii="Arial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8A104AB"/>
    <w:multiLevelType w:val="hybridMultilevel"/>
    <w:tmpl w:val="16B4354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3C8B"/>
    <w:multiLevelType w:val="hybridMultilevel"/>
    <w:tmpl w:val="1BEC87C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0D9D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cs="Courier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5184B"/>
    <w:multiLevelType w:val="hybridMultilevel"/>
    <w:tmpl w:val="F9F85B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9230F"/>
    <w:multiLevelType w:val="hybridMultilevel"/>
    <w:tmpl w:val="7A988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E28A6"/>
    <w:multiLevelType w:val="hybridMultilevel"/>
    <w:tmpl w:val="39B89F2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C62AA"/>
    <w:multiLevelType w:val="hybridMultilevel"/>
    <w:tmpl w:val="E9F26F8C"/>
    <w:lvl w:ilvl="0" w:tplc="D9D65FB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trike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97FB8"/>
    <w:multiLevelType w:val="hybridMultilevel"/>
    <w:tmpl w:val="D4929A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0D9D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cs="Courier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932EF"/>
    <w:multiLevelType w:val="hybridMultilevel"/>
    <w:tmpl w:val="E78EEEA8"/>
    <w:lvl w:ilvl="0" w:tplc="35509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E1F61"/>
    <w:multiLevelType w:val="hybridMultilevel"/>
    <w:tmpl w:val="9D6EEB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040E"/>
    <w:multiLevelType w:val="hybridMultilevel"/>
    <w:tmpl w:val="DABE4DD0"/>
    <w:lvl w:ilvl="0" w:tplc="05FE25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F3E47"/>
    <w:multiLevelType w:val="hybridMultilevel"/>
    <w:tmpl w:val="C83AE19E"/>
    <w:lvl w:ilvl="0" w:tplc="2C7025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9C1907"/>
    <w:multiLevelType w:val="hybridMultilevel"/>
    <w:tmpl w:val="202E082E"/>
    <w:lvl w:ilvl="0" w:tplc="2C702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0D9D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cs="Courier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B10ED"/>
    <w:multiLevelType w:val="hybridMultilevel"/>
    <w:tmpl w:val="EE04CF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E5770"/>
    <w:multiLevelType w:val="hybridMultilevel"/>
    <w:tmpl w:val="394A2F4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9D3ED3"/>
    <w:multiLevelType w:val="hybridMultilevel"/>
    <w:tmpl w:val="B42214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7"/>
  </w:num>
  <w:num w:numId="5">
    <w:abstractNumId w:val="1"/>
  </w:num>
  <w:num w:numId="6">
    <w:abstractNumId w:val="11"/>
  </w:num>
  <w:num w:numId="7">
    <w:abstractNumId w:val="3"/>
  </w:num>
  <w:num w:numId="8">
    <w:abstractNumId w:val="15"/>
  </w:num>
  <w:num w:numId="9">
    <w:abstractNumId w:val="7"/>
  </w:num>
  <w:num w:numId="10">
    <w:abstractNumId w:val="0"/>
  </w:num>
  <w:num w:numId="11">
    <w:abstractNumId w:val="6"/>
  </w:num>
  <w:num w:numId="12">
    <w:abstractNumId w:val="18"/>
  </w:num>
  <w:num w:numId="13">
    <w:abstractNumId w:val="16"/>
  </w:num>
  <w:num w:numId="14">
    <w:abstractNumId w:val="10"/>
  </w:num>
  <w:num w:numId="15">
    <w:abstractNumId w:val="2"/>
  </w:num>
  <w:num w:numId="16">
    <w:abstractNumId w:val="12"/>
  </w:num>
  <w:num w:numId="17">
    <w:abstractNumId w:val="13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78"/>
    <w:rsid w:val="00005239"/>
    <w:rsid w:val="0000651A"/>
    <w:rsid w:val="000162B1"/>
    <w:rsid w:val="00017D19"/>
    <w:rsid w:val="00045FCF"/>
    <w:rsid w:val="0007429C"/>
    <w:rsid w:val="000B156A"/>
    <w:rsid w:val="000C0458"/>
    <w:rsid w:val="000C1C23"/>
    <w:rsid w:val="00101229"/>
    <w:rsid w:val="00143AA1"/>
    <w:rsid w:val="0016525F"/>
    <w:rsid w:val="001655EA"/>
    <w:rsid w:val="001C41E3"/>
    <w:rsid w:val="001D0BBC"/>
    <w:rsid w:val="001E144F"/>
    <w:rsid w:val="00202459"/>
    <w:rsid w:val="00214139"/>
    <w:rsid w:val="00234A59"/>
    <w:rsid w:val="00250209"/>
    <w:rsid w:val="002572CE"/>
    <w:rsid w:val="002877EF"/>
    <w:rsid w:val="002C28E3"/>
    <w:rsid w:val="0035670C"/>
    <w:rsid w:val="00391F0F"/>
    <w:rsid w:val="003A3778"/>
    <w:rsid w:val="003A6B97"/>
    <w:rsid w:val="003C7387"/>
    <w:rsid w:val="003D7ED9"/>
    <w:rsid w:val="00404C40"/>
    <w:rsid w:val="00413434"/>
    <w:rsid w:val="00442085"/>
    <w:rsid w:val="00463FBA"/>
    <w:rsid w:val="00465343"/>
    <w:rsid w:val="00475F7E"/>
    <w:rsid w:val="004C2DB2"/>
    <w:rsid w:val="004C2F56"/>
    <w:rsid w:val="004E37B4"/>
    <w:rsid w:val="0050461D"/>
    <w:rsid w:val="00512A1B"/>
    <w:rsid w:val="0052564B"/>
    <w:rsid w:val="005300ED"/>
    <w:rsid w:val="005504D2"/>
    <w:rsid w:val="00567737"/>
    <w:rsid w:val="00575EE6"/>
    <w:rsid w:val="00596ECE"/>
    <w:rsid w:val="005A780A"/>
    <w:rsid w:val="005C0C27"/>
    <w:rsid w:val="005C407F"/>
    <w:rsid w:val="00636541"/>
    <w:rsid w:val="006412C2"/>
    <w:rsid w:val="0066232C"/>
    <w:rsid w:val="006A00CB"/>
    <w:rsid w:val="006D32AB"/>
    <w:rsid w:val="006E177F"/>
    <w:rsid w:val="0074639B"/>
    <w:rsid w:val="00746FC0"/>
    <w:rsid w:val="00771B43"/>
    <w:rsid w:val="007A1C8D"/>
    <w:rsid w:val="007B457D"/>
    <w:rsid w:val="007E036A"/>
    <w:rsid w:val="007F570C"/>
    <w:rsid w:val="00811068"/>
    <w:rsid w:val="00823F4E"/>
    <w:rsid w:val="008808A0"/>
    <w:rsid w:val="008B2271"/>
    <w:rsid w:val="00904477"/>
    <w:rsid w:val="00912616"/>
    <w:rsid w:val="0091415B"/>
    <w:rsid w:val="00917D46"/>
    <w:rsid w:val="00974B97"/>
    <w:rsid w:val="00981B53"/>
    <w:rsid w:val="009A71BA"/>
    <w:rsid w:val="009C36C1"/>
    <w:rsid w:val="009C3FBB"/>
    <w:rsid w:val="009E669A"/>
    <w:rsid w:val="00A1175E"/>
    <w:rsid w:val="00A4441E"/>
    <w:rsid w:val="00A77130"/>
    <w:rsid w:val="00A91793"/>
    <w:rsid w:val="00A967BD"/>
    <w:rsid w:val="00AA753D"/>
    <w:rsid w:val="00AC6407"/>
    <w:rsid w:val="00B21705"/>
    <w:rsid w:val="00B22BA0"/>
    <w:rsid w:val="00B37335"/>
    <w:rsid w:val="00BA0D86"/>
    <w:rsid w:val="00BA7615"/>
    <w:rsid w:val="00BE0CB8"/>
    <w:rsid w:val="00BE297B"/>
    <w:rsid w:val="00BE3E33"/>
    <w:rsid w:val="00BF0102"/>
    <w:rsid w:val="00BF56A0"/>
    <w:rsid w:val="00C025D6"/>
    <w:rsid w:val="00C04E06"/>
    <w:rsid w:val="00C0588D"/>
    <w:rsid w:val="00C14B15"/>
    <w:rsid w:val="00C23C21"/>
    <w:rsid w:val="00C27759"/>
    <w:rsid w:val="00C62144"/>
    <w:rsid w:val="00CD34F5"/>
    <w:rsid w:val="00D44640"/>
    <w:rsid w:val="00D65A5E"/>
    <w:rsid w:val="00D751AE"/>
    <w:rsid w:val="00E30A56"/>
    <w:rsid w:val="00E74BAF"/>
    <w:rsid w:val="00E81241"/>
    <w:rsid w:val="00EC341C"/>
    <w:rsid w:val="00F25F34"/>
    <w:rsid w:val="00F638E6"/>
    <w:rsid w:val="00F73F66"/>
    <w:rsid w:val="00F776B4"/>
    <w:rsid w:val="00F950C4"/>
    <w:rsid w:val="00F95EF3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FD1905"/>
  <w15:chartTrackingRefBased/>
  <w15:docId w15:val="{816E00A7-BA09-40AD-9A37-AFF42A79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3F66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776B4"/>
    <w:pPr>
      <w:keepNext/>
      <w:keepLines/>
      <w:numPr>
        <w:numId w:val="15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eastAsiaTheme="majorEastAsia" w:cstheme="majorBidi"/>
      <w:b/>
      <w:bCs/>
      <w:smallCaps/>
      <w:color w:val="000000" w:themeColor="text1"/>
      <w:sz w:val="36"/>
      <w:szCs w:val="36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776B4"/>
    <w:pPr>
      <w:keepNext/>
      <w:keepLines/>
      <w:numPr>
        <w:ilvl w:val="1"/>
        <w:numId w:val="15"/>
      </w:numPr>
      <w:spacing w:before="360" w:line="259" w:lineRule="auto"/>
      <w:outlineLvl w:val="1"/>
    </w:pPr>
    <w:rPr>
      <w:rFonts w:eastAsiaTheme="majorEastAsia" w:cstheme="majorBidi"/>
      <w:b/>
      <w:bCs/>
      <w:smallCaps/>
      <w:color w:val="000000" w:themeColor="text1"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776B4"/>
    <w:pPr>
      <w:keepNext/>
      <w:keepLines/>
      <w:numPr>
        <w:ilvl w:val="2"/>
        <w:numId w:val="15"/>
      </w:numPr>
      <w:spacing w:before="200" w:line="259" w:lineRule="auto"/>
      <w:outlineLvl w:val="2"/>
    </w:pPr>
    <w:rPr>
      <w:rFonts w:eastAsiaTheme="majorEastAsia" w:cstheme="majorBidi"/>
      <w:b/>
      <w:bCs/>
      <w:color w:val="000000" w:themeColor="text1"/>
      <w:sz w:val="24"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76B4"/>
    <w:pPr>
      <w:keepNext/>
      <w:keepLines/>
      <w:numPr>
        <w:ilvl w:val="3"/>
        <w:numId w:val="15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76B4"/>
    <w:pPr>
      <w:keepNext/>
      <w:keepLines/>
      <w:numPr>
        <w:ilvl w:val="4"/>
        <w:numId w:val="15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76B4"/>
    <w:pPr>
      <w:keepNext/>
      <w:keepLines/>
      <w:numPr>
        <w:ilvl w:val="5"/>
        <w:numId w:val="15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76B4"/>
    <w:pPr>
      <w:keepNext/>
      <w:keepLines/>
      <w:numPr>
        <w:ilvl w:val="6"/>
        <w:numId w:val="15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76B4"/>
    <w:pPr>
      <w:keepNext/>
      <w:keepLines/>
      <w:numPr>
        <w:ilvl w:val="7"/>
        <w:numId w:val="15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76B4"/>
    <w:pPr>
      <w:keepNext/>
      <w:keepLines/>
      <w:numPr>
        <w:ilvl w:val="8"/>
        <w:numId w:val="15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3A37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3778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3A3778"/>
  </w:style>
  <w:style w:type="paragraph" w:styleId="Listenabsatz">
    <w:name w:val="List Paragraph"/>
    <w:basedOn w:val="Standard"/>
    <w:uiPriority w:val="34"/>
    <w:qFormat/>
    <w:rsid w:val="0074639B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776B4"/>
    <w:rPr>
      <w:rFonts w:ascii="Arial" w:eastAsiaTheme="majorEastAsia" w:hAnsi="Arial" w:cstheme="majorBidi"/>
      <w:b/>
      <w:bCs/>
      <w:smallCaps/>
      <w:color w:val="000000" w:themeColor="text1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776B4"/>
    <w:rPr>
      <w:rFonts w:ascii="Arial" w:eastAsiaTheme="majorEastAsia" w:hAnsi="Arial" w:cstheme="majorBidi"/>
      <w:b/>
      <w:bCs/>
      <w:smallCaps/>
      <w:color w:val="000000" w:themeColor="text1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776B4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76B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76B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76B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76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76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76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6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615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A76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7615"/>
    <w:rPr>
      <w:rFonts w:ascii="Arial" w:eastAsia="Times New Roman" w:hAnsi="Arial" w:cs="Times New Roman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14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144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144F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14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144F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086FE-6DF5-4768-AAE7-EF435459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126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Hohenheim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Kettelhack, Julia</dc:creator>
  <cp:keywords/>
  <dc:description/>
  <cp:lastModifiedBy>Kettelhack, Julia</cp:lastModifiedBy>
  <cp:revision>6</cp:revision>
  <cp:lastPrinted>2023-02-01T11:15:00Z</cp:lastPrinted>
  <dcterms:created xsi:type="dcterms:W3CDTF">2025-03-31T10:09:00Z</dcterms:created>
  <dcterms:modified xsi:type="dcterms:W3CDTF">2025-04-25T09:05:00Z</dcterms:modified>
</cp:coreProperties>
</file>